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3F6D" w14:textId="683CD2A1" w:rsidR="00C5332B" w:rsidRPr="0012433C" w:rsidRDefault="00836FA2" w:rsidP="00836FA2">
      <w:pPr>
        <w:jc w:val="center"/>
        <w:rPr>
          <w:b/>
          <w:bCs/>
          <w:color w:val="FF0000"/>
          <w:sz w:val="32"/>
          <w:szCs w:val="32"/>
        </w:rPr>
      </w:pPr>
      <w:r w:rsidRPr="0012433C">
        <w:rPr>
          <w:b/>
          <w:bCs/>
          <w:color w:val="FF0000"/>
          <w:sz w:val="32"/>
          <w:szCs w:val="32"/>
        </w:rPr>
        <w:t>Thème 2 : Habiter un espace de faible densité</w:t>
      </w:r>
    </w:p>
    <w:p w14:paraId="006962C1" w14:textId="65FE27AE" w:rsidR="00836FA2" w:rsidRDefault="00836FA2" w:rsidP="00836FA2">
      <w:pPr>
        <w:jc w:val="center"/>
        <w:rPr>
          <w:b/>
          <w:bCs/>
          <w:color w:val="FF0000"/>
          <w:sz w:val="28"/>
          <w:szCs w:val="28"/>
        </w:rPr>
      </w:pPr>
    </w:p>
    <w:p w14:paraId="62452670" w14:textId="3A08CBA6" w:rsidR="00836FA2" w:rsidRDefault="00836FA2" w:rsidP="00836FA2">
      <w:pPr>
        <w:rPr>
          <w:b/>
          <w:bCs/>
        </w:rPr>
      </w:pPr>
      <w:r w:rsidRPr="00836FA2">
        <w:rPr>
          <w:b/>
          <w:bCs/>
        </w:rPr>
        <w:t>La densité mesure le nombre d’habitants par km</w:t>
      </w:r>
      <w:r w:rsidRPr="00836FA2">
        <w:rPr>
          <w:b/>
          <w:bCs/>
          <w:vertAlign w:val="superscript"/>
        </w:rPr>
        <w:t>2</w:t>
      </w:r>
      <w:r w:rsidRPr="00836FA2">
        <w:rPr>
          <w:b/>
          <w:bCs/>
        </w:rPr>
        <w:t xml:space="preserve">. </w:t>
      </w:r>
      <w:r>
        <w:rPr>
          <w:b/>
          <w:bCs/>
        </w:rPr>
        <w:t>Elle se calcule en divisant la population d’un espace par la superficie de celui-ci. Plus un espace est dense, plus il est peuplé.</w:t>
      </w:r>
    </w:p>
    <w:p w14:paraId="7E7972EC" w14:textId="143ABCDA" w:rsidR="00836FA2" w:rsidRDefault="00836FA2" w:rsidP="00836FA2">
      <w:pPr>
        <w:rPr>
          <w:b/>
          <w:bCs/>
        </w:rPr>
      </w:pPr>
    </w:p>
    <w:p w14:paraId="2C6BA713" w14:textId="039E0FF3" w:rsidR="00836FA2" w:rsidRDefault="0012433C" w:rsidP="00836FA2">
      <w:pPr>
        <w:rPr>
          <w:b/>
          <w:bCs/>
          <w:color w:val="FF0000"/>
          <w:sz w:val="28"/>
          <w:szCs w:val="28"/>
        </w:rPr>
      </w:pPr>
      <w:r w:rsidRPr="0012433C">
        <w:rPr>
          <w:b/>
          <w:bCs/>
          <w:color w:val="FF0000"/>
          <w:sz w:val="28"/>
          <w:szCs w:val="28"/>
        </w:rPr>
        <w:t>Leçon 1 : Habiter un espace à fortes contraintes naturelles</w:t>
      </w:r>
    </w:p>
    <w:p w14:paraId="61D6A0DC" w14:textId="01E611FC" w:rsidR="00C93E7D" w:rsidRDefault="00C93E7D" w:rsidP="00836FA2">
      <w:pPr>
        <w:rPr>
          <w:b/>
          <w:bCs/>
          <w:color w:val="FF0000"/>
          <w:sz w:val="28"/>
          <w:szCs w:val="28"/>
        </w:rPr>
      </w:pPr>
    </w:p>
    <w:p w14:paraId="724C9FE6" w14:textId="488C43F0" w:rsidR="00C93E7D" w:rsidRPr="0012433C" w:rsidRDefault="00C93E7D" w:rsidP="00C93E7D">
      <w:r>
        <w:t xml:space="preserve">Contrainte naturelle : </w:t>
      </w:r>
      <w:r w:rsidRPr="00C93E7D">
        <w:rPr>
          <w:rStyle w:val="docsCar"/>
        </w:rPr>
        <w:t>voir vocabulaire page 239</w:t>
      </w:r>
    </w:p>
    <w:p w14:paraId="43659E84" w14:textId="54381980" w:rsidR="00A1499D" w:rsidRDefault="00C93E7D" w:rsidP="00C93E7D">
      <w:pPr>
        <w:pStyle w:val="I"/>
      </w:pPr>
      <w:r>
        <w:t>Etude de cas : habiter l’Amazonie</w:t>
      </w:r>
    </w:p>
    <w:p w14:paraId="21B0F009" w14:textId="2225E8D4" w:rsidR="00A1499D" w:rsidRDefault="00A1499D">
      <w:pPr>
        <w:rPr>
          <w:b/>
          <w:bCs/>
        </w:rPr>
      </w:pPr>
      <w:r w:rsidRPr="00AB0711">
        <w:rPr>
          <w:b/>
          <w:bCs/>
        </w:rPr>
        <w:t xml:space="preserve">Document </w:t>
      </w:r>
      <w:r w:rsidR="00AB0711" w:rsidRPr="00AB0711">
        <w:rPr>
          <w:b/>
          <w:bCs/>
        </w:rPr>
        <w:t xml:space="preserve">: Le village de </w:t>
      </w:r>
      <w:proofErr w:type="spellStart"/>
      <w:r w:rsidR="00AB0711" w:rsidRPr="00AB0711">
        <w:rPr>
          <w:b/>
          <w:bCs/>
        </w:rPr>
        <w:t>Sarayaku</w:t>
      </w:r>
      <w:proofErr w:type="spellEnd"/>
    </w:p>
    <w:p w14:paraId="79B005E9" w14:textId="5E810421" w:rsidR="00AB0711" w:rsidRPr="00AB0711" w:rsidRDefault="00AB0711">
      <w:pPr>
        <w:rPr>
          <w:b/>
          <w:bCs/>
        </w:rPr>
      </w:pPr>
      <w:r>
        <w:rPr>
          <w:b/>
          <w:bCs/>
        </w:rPr>
        <w:t xml:space="preserve">Source : </w:t>
      </w:r>
      <w:r>
        <w:rPr>
          <w:rStyle w:val="article-media-copyright"/>
        </w:rPr>
        <w:t>Misha Vallejo / Magazine GEO</w:t>
      </w:r>
    </w:p>
    <w:p w14:paraId="601C415A" w14:textId="09DC2C18" w:rsidR="00AB0711" w:rsidRDefault="00AB0711">
      <w:r>
        <w:rPr>
          <w:noProof/>
        </w:rPr>
        <w:drawing>
          <wp:inline distT="0" distB="0" distL="0" distR="0" wp14:anchorId="5E945A40" wp14:editId="7B873597">
            <wp:extent cx="5760720" cy="3240405"/>
            <wp:effectExtent l="0" t="0" r="0" b="0"/>
            <wp:docPr id="2" name="Image 2" descr="Une image contenant montagne, nature, extérieur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teur-a-sarayaku-chez-les-defenseurs-de-la-foret-vivante-amazonie-environn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3F21" w14:textId="570D1975" w:rsidR="00A1499D" w:rsidRPr="00545F2B" w:rsidRDefault="00266CE9">
      <w:pPr>
        <w:rPr>
          <w:i/>
          <w:iCs/>
        </w:rPr>
      </w:pPr>
      <w:r w:rsidRPr="00545F2B">
        <w:rPr>
          <w:i/>
          <w:iCs/>
        </w:rPr>
        <w:t xml:space="preserve">La tribu </w:t>
      </w:r>
      <w:proofErr w:type="spellStart"/>
      <w:r w:rsidRPr="00545F2B">
        <w:rPr>
          <w:i/>
          <w:iCs/>
        </w:rPr>
        <w:t>Sarayak</w:t>
      </w:r>
      <w:r w:rsidR="00D05B56" w:rsidRPr="00545F2B">
        <w:rPr>
          <w:i/>
          <w:iCs/>
        </w:rPr>
        <w:t>u</w:t>
      </w:r>
      <w:proofErr w:type="spellEnd"/>
      <w:r w:rsidRPr="00545F2B">
        <w:rPr>
          <w:i/>
          <w:iCs/>
        </w:rPr>
        <w:t xml:space="preserve"> vit en Amazonie et plus précisément dans l’est de l’Equateur. Ses 1200 membres occupent un territoire grand comme la Guadeloupe. C’est dans cette région que l’Amazone (le grand fleuve qui a donné son nom à l’Amazonie) prend sa source.</w:t>
      </w:r>
    </w:p>
    <w:p w14:paraId="4AD1F108" w14:textId="700151DD" w:rsidR="00BF0A37" w:rsidRPr="00545F2B" w:rsidRDefault="00BF0A37" w:rsidP="00724343">
      <w:pPr>
        <w:jc w:val="both"/>
        <w:rPr>
          <w:i/>
          <w:iCs/>
        </w:rPr>
      </w:pPr>
      <w:r w:rsidRPr="00545F2B">
        <w:rPr>
          <w:i/>
          <w:iCs/>
        </w:rPr>
        <w:t xml:space="preserve">Pour rejoindre leur village, deux solutions : l’avion ou la pirogue sur la rivière </w:t>
      </w:r>
      <w:proofErr w:type="spellStart"/>
      <w:r w:rsidRPr="00545F2B">
        <w:rPr>
          <w:i/>
          <w:iCs/>
        </w:rPr>
        <w:t>Bobonaza</w:t>
      </w:r>
      <w:proofErr w:type="spellEnd"/>
      <w:r w:rsidR="00D546F2" w:rsidRPr="00545F2B">
        <w:rPr>
          <w:i/>
          <w:iCs/>
        </w:rPr>
        <w:t>.</w:t>
      </w:r>
    </w:p>
    <w:p w14:paraId="3D593CB0" w14:textId="2379FC1D" w:rsidR="00C17EB2" w:rsidRDefault="00C17EB2"/>
    <w:p w14:paraId="3F0DD794" w14:textId="7DAE820B" w:rsidR="008472C9" w:rsidRDefault="008472C9" w:rsidP="00994A4B">
      <w:pPr>
        <w:pStyle w:val="Paragraphedeliste"/>
        <w:numPr>
          <w:ilvl w:val="0"/>
          <w:numId w:val="3"/>
        </w:numPr>
      </w:pPr>
      <w:r>
        <w:t xml:space="preserve">Où vivent les indiens </w:t>
      </w:r>
      <w:proofErr w:type="spellStart"/>
      <w:r>
        <w:t>Sarayaku</w:t>
      </w:r>
      <w:proofErr w:type="spellEnd"/>
      <w:r>
        <w:t> ?</w:t>
      </w:r>
    </w:p>
    <w:p w14:paraId="2ABFDC74" w14:textId="77777777" w:rsidR="00D546F2" w:rsidRDefault="00D546F2" w:rsidP="00D546F2">
      <w:pPr>
        <w:pStyle w:val="Paragraphedeliste"/>
      </w:pPr>
    </w:p>
    <w:p w14:paraId="19C9A5A7" w14:textId="52847874" w:rsidR="00C17EB2" w:rsidRDefault="00994A4B" w:rsidP="00994A4B">
      <w:pPr>
        <w:pStyle w:val="Paragraphedeliste"/>
        <w:numPr>
          <w:ilvl w:val="0"/>
          <w:numId w:val="3"/>
        </w:numPr>
      </w:pPr>
      <w:r>
        <w:lastRenderedPageBreak/>
        <w:t xml:space="preserve">Par quel élément naturel le village des </w:t>
      </w:r>
      <w:proofErr w:type="spellStart"/>
      <w:r>
        <w:t>Sarayaku</w:t>
      </w:r>
      <w:proofErr w:type="spellEnd"/>
      <w:r>
        <w:t xml:space="preserve"> est-il entouré ?</w:t>
      </w:r>
    </w:p>
    <w:p w14:paraId="58ECCCF7" w14:textId="77777777" w:rsidR="00CD3100" w:rsidRDefault="00CD3100" w:rsidP="00CD3100"/>
    <w:p w14:paraId="2660142E" w14:textId="2E78B6E1" w:rsidR="00CD3100" w:rsidRDefault="002A3EB7" w:rsidP="00994A4B">
      <w:pPr>
        <w:pStyle w:val="Paragraphedeliste"/>
        <w:numPr>
          <w:ilvl w:val="0"/>
          <w:numId w:val="3"/>
        </w:numPr>
      </w:pPr>
      <w:r>
        <w:t xml:space="preserve">La région occupée par les </w:t>
      </w:r>
      <w:proofErr w:type="spellStart"/>
      <w:r>
        <w:t>Sarayaku</w:t>
      </w:r>
      <w:proofErr w:type="spellEnd"/>
      <w:r>
        <w:t xml:space="preserve"> est-elle fortement peuplée ? Pour répondre à cette question, je fais un peu de mathématiques. Je prends le nombre d’habitants (1200) et je le divise par le nombre de km</w:t>
      </w:r>
      <w:r w:rsidRPr="00361F7E">
        <w:rPr>
          <w:vertAlign w:val="superscript"/>
        </w:rPr>
        <w:t>2</w:t>
      </w:r>
      <w:r>
        <w:t xml:space="preserve"> (superficie ici environ 1600 km</w:t>
      </w:r>
      <w:r w:rsidRPr="00361F7E">
        <w:rPr>
          <w:vertAlign w:val="superscript"/>
        </w:rPr>
        <w:t>2</w:t>
      </w:r>
      <w:r>
        <w:t>) Combien trouve</w:t>
      </w:r>
      <w:r w:rsidR="00E71635">
        <w:t>s</w:t>
      </w:r>
      <w:r>
        <w:t>-</w:t>
      </w:r>
      <w:r w:rsidR="00E71635">
        <w:t>tu</w:t>
      </w:r>
      <w:r>
        <w:t xml:space="preserve"> ? </w:t>
      </w:r>
    </w:p>
    <w:p w14:paraId="5FED1508" w14:textId="1B2135B5" w:rsidR="002A3EB7" w:rsidRDefault="002A3EB7" w:rsidP="002A3EB7">
      <w:pPr>
        <w:pStyle w:val="Paragraphedeliste"/>
      </w:pPr>
    </w:p>
    <w:p w14:paraId="64163293" w14:textId="77777777" w:rsidR="002C253C" w:rsidRDefault="002C253C" w:rsidP="002A3EB7">
      <w:pPr>
        <w:pStyle w:val="Paragraphedeliste"/>
      </w:pPr>
    </w:p>
    <w:p w14:paraId="17C0F113" w14:textId="303D8555" w:rsidR="002A3EB7" w:rsidRDefault="002A3EB7" w:rsidP="00994A4B">
      <w:pPr>
        <w:pStyle w:val="Paragraphedeliste"/>
        <w:numPr>
          <w:ilvl w:val="0"/>
          <w:numId w:val="3"/>
        </w:numPr>
      </w:pPr>
      <w:r>
        <w:t xml:space="preserve">Pourquoi peut-on dire que le village des </w:t>
      </w:r>
      <w:proofErr w:type="spellStart"/>
      <w:r>
        <w:t>Sarayaku</w:t>
      </w:r>
      <w:proofErr w:type="spellEnd"/>
      <w:r>
        <w:t xml:space="preserve"> est très isolé ?</w:t>
      </w:r>
    </w:p>
    <w:p w14:paraId="318BD610" w14:textId="4B40A7F0" w:rsidR="002A3EB7" w:rsidRDefault="002A3EB7" w:rsidP="002A3EB7">
      <w:pPr>
        <w:pStyle w:val="Paragraphedeliste"/>
      </w:pPr>
    </w:p>
    <w:p w14:paraId="0A778087" w14:textId="77777777" w:rsidR="00656B36" w:rsidRDefault="00656B36" w:rsidP="002A3EB7">
      <w:pPr>
        <w:pStyle w:val="Paragraphedeliste"/>
      </w:pPr>
    </w:p>
    <w:p w14:paraId="1F30E347" w14:textId="023B5BC8" w:rsidR="002A3EB7" w:rsidRDefault="002A3EB7" w:rsidP="00994A4B">
      <w:pPr>
        <w:pStyle w:val="Paragraphedeliste"/>
        <w:numPr>
          <w:ilvl w:val="0"/>
          <w:numId w:val="3"/>
        </w:numPr>
      </w:pPr>
      <w:r>
        <w:t xml:space="preserve">Je localise l’Equateur sur la </w:t>
      </w:r>
      <w:r w:rsidRPr="00361F7E">
        <w:rPr>
          <w:rStyle w:val="docsCar"/>
        </w:rPr>
        <w:t>carte aux pages 186-187</w:t>
      </w:r>
      <w:r>
        <w:t xml:space="preserve"> puis j’observe </w:t>
      </w:r>
      <w:r w:rsidRPr="00361F7E">
        <w:rPr>
          <w:rStyle w:val="docsCar"/>
        </w:rPr>
        <w:t>les domaines bioclimatiques pages 196-197</w:t>
      </w:r>
      <w:r>
        <w:t> :</w:t>
      </w:r>
    </w:p>
    <w:p w14:paraId="45150DD9" w14:textId="77777777" w:rsidR="002A3EB7" w:rsidRDefault="002A3EB7" w:rsidP="002A3EB7">
      <w:pPr>
        <w:pStyle w:val="Paragraphedeliste"/>
      </w:pPr>
    </w:p>
    <w:p w14:paraId="3A3CAF12" w14:textId="23AD21E6" w:rsidR="002A3EB7" w:rsidRDefault="00F45CC7" w:rsidP="002A3EB7">
      <w:pPr>
        <w:pStyle w:val="Paragraphedeliste"/>
        <w:numPr>
          <w:ilvl w:val="1"/>
          <w:numId w:val="3"/>
        </w:numPr>
      </w:pPr>
      <w:r>
        <w:t xml:space="preserve">A quel domaine bioclimatique appartient le village des </w:t>
      </w:r>
      <w:proofErr w:type="spellStart"/>
      <w:r>
        <w:t>Saraya</w:t>
      </w:r>
      <w:r w:rsidR="009E68B2">
        <w:t>ku</w:t>
      </w:r>
      <w:proofErr w:type="spellEnd"/>
      <w:r w:rsidR="009E68B2">
        <w:t> ?</w:t>
      </w:r>
    </w:p>
    <w:p w14:paraId="43FA3A76" w14:textId="77777777" w:rsidR="004E5651" w:rsidRDefault="004E5651" w:rsidP="004E5651">
      <w:pPr>
        <w:pStyle w:val="Paragraphedeliste"/>
        <w:ind w:left="1440"/>
      </w:pPr>
    </w:p>
    <w:p w14:paraId="1B91186A" w14:textId="77777777" w:rsidR="007C59F0" w:rsidRDefault="007C59F0" w:rsidP="007C59F0">
      <w:pPr>
        <w:pStyle w:val="Paragraphedeliste"/>
        <w:ind w:left="1440"/>
      </w:pPr>
    </w:p>
    <w:p w14:paraId="119FFFF5" w14:textId="6EDB4237" w:rsidR="009E68B2" w:rsidRDefault="00F81279" w:rsidP="002A3EB7">
      <w:pPr>
        <w:pStyle w:val="Paragraphedeliste"/>
        <w:numPr>
          <w:ilvl w:val="1"/>
          <w:numId w:val="3"/>
        </w:numPr>
      </w:pPr>
      <w:r>
        <w:t>Quelles sont les caractéristiques de ce domaine bioclimatique ?</w:t>
      </w:r>
    </w:p>
    <w:p w14:paraId="6C882CDE" w14:textId="77777777" w:rsidR="004E5651" w:rsidRDefault="004E5651" w:rsidP="004E5651">
      <w:pPr>
        <w:pStyle w:val="Paragraphedeliste"/>
        <w:ind w:left="1440"/>
      </w:pPr>
    </w:p>
    <w:p w14:paraId="35CD0B9B" w14:textId="1022C41B" w:rsidR="007C59F0" w:rsidRDefault="007C59F0" w:rsidP="007C59F0">
      <w:pPr>
        <w:pStyle w:val="Paragraphedeliste"/>
      </w:pPr>
    </w:p>
    <w:p w14:paraId="0069F378" w14:textId="3062B9C4" w:rsidR="006D5CDC" w:rsidRDefault="006D5CDC" w:rsidP="006D5CDC">
      <w:r>
        <w:t xml:space="preserve">Je regarde le </w:t>
      </w:r>
      <w:hyperlink r:id="rId8" w:history="1">
        <w:r w:rsidRPr="006325BD">
          <w:rPr>
            <w:rStyle w:val="Lienhypertexte"/>
          </w:rPr>
          <w:t>pr</w:t>
        </w:r>
        <w:r w:rsidRPr="006325BD">
          <w:rPr>
            <w:rStyle w:val="Lienhypertexte"/>
          </w:rPr>
          <w:t>e</w:t>
        </w:r>
        <w:r w:rsidRPr="006325BD">
          <w:rPr>
            <w:rStyle w:val="Lienhypertexte"/>
          </w:rPr>
          <w:t>mier extrait vidéo</w:t>
        </w:r>
      </w:hyperlink>
      <w:r>
        <w:t xml:space="preserve"> </w:t>
      </w:r>
    </w:p>
    <w:p w14:paraId="5D879787" w14:textId="77777777" w:rsidR="007C59F0" w:rsidRDefault="007C59F0" w:rsidP="007C59F0">
      <w:pPr>
        <w:pStyle w:val="Paragraphedeliste"/>
        <w:ind w:left="1440"/>
      </w:pPr>
    </w:p>
    <w:p w14:paraId="2379BBB5" w14:textId="62F24DCB" w:rsidR="006D5CDC" w:rsidRDefault="006D5CDC" w:rsidP="00994A4B">
      <w:pPr>
        <w:pStyle w:val="Paragraphedeliste"/>
        <w:numPr>
          <w:ilvl w:val="0"/>
          <w:numId w:val="3"/>
        </w:numPr>
      </w:pPr>
      <w:r>
        <w:t>Par quoi la forêt est-elle menacée ?</w:t>
      </w:r>
    </w:p>
    <w:p w14:paraId="049F3E84" w14:textId="77777777" w:rsidR="006325BD" w:rsidRDefault="006325BD" w:rsidP="006325BD">
      <w:pPr>
        <w:pStyle w:val="Paragraphedeliste"/>
      </w:pPr>
    </w:p>
    <w:p w14:paraId="29DD38A5" w14:textId="77777777" w:rsidR="006D5CDC" w:rsidRDefault="006D5CDC" w:rsidP="006D5CDC">
      <w:pPr>
        <w:pStyle w:val="Paragraphedeliste"/>
      </w:pPr>
    </w:p>
    <w:p w14:paraId="34FDBA96" w14:textId="3170AE6D" w:rsidR="006D5CDC" w:rsidRDefault="006D5CDC" w:rsidP="00994A4B">
      <w:pPr>
        <w:pStyle w:val="Paragraphedeliste"/>
        <w:numPr>
          <w:ilvl w:val="0"/>
          <w:numId w:val="3"/>
        </w:numPr>
      </w:pPr>
      <w:r>
        <w:t xml:space="preserve">Que font les </w:t>
      </w:r>
      <w:proofErr w:type="spellStart"/>
      <w:r>
        <w:t>Sarayaku</w:t>
      </w:r>
      <w:proofErr w:type="spellEnd"/>
      <w:r>
        <w:t xml:space="preserve"> face à cette menace ?</w:t>
      </w:r>
    </w:p>
    <w:p w14:paraId="1C48CAD1" w14:textId="77777777" w:rsidR="006F06FA" w:rsidRDefault="006F06FA" w:rsidP="006F06FA">
      <w:pPr>
        <w:pStyle w:val="Paragraphedeliste"/>
      </w:pPr>
    </w:p>
    <w:p w14:paraId="4AE05C7B" w14:textId="77777777" w:rsidR="006F06FA" w:rsidRDefault="006F06FA" w:rsidP="006F06FA">
      <w:pPr>
        <w:pStyle w:val="Paragraphedeliste"/>
      </w:pPr>
    </w:p>
    <w:p w14:paraId="790B48F7" w14:textId="5BFBF7DB" w:rsidR="00734AAC" w:rsidRDefault="00734AAC" w:rsidP="00734AAC">
      <w:r>
        <w:t xml:space="preserve">Je regarde le </w:t>
      </w:r>
      <w:hyperlink r:id="rId9" w:history="1">
        <w:r w:rsidRPr="006325BD">
          <w:rPr>
            <w:rStyle w:val="Lienhypertexte"/>
          </w:rPr>
          <w:t xml:space="preserve">deuxième extrait </w:t>
        </w:r>
        <w:r w:rsidRPr="006325BD">
          <w:rPr>
            <w:rStyle w:val="Lienhypertexte"/>
          </w:rPr>
          <w:t>v</w:t>
        </w:r>
        <w:r w:rsidRPr="006325BD">
          <w:rPr>
            <w:rStyle w:val="Lienhypertexte"/>
          </w:rPr>
          <w:t>idéo</w:t>
        </w:r>
      </w:hyperlink>
      <w:r>
        <w:t xml:space="preserve"> </w:t>
      </w:r>
    </w:p>
    <w:p w14:paraId="04CBC7E9" w14:textId="77777777" w:rsidR="006D5CDC" w:rsidRDefault="006D5CDC" w:rsidP="006D5CDC"/>
    <w:p w14:paraId="3F8FE072" w14:textId="70DAF868" w:rsidR="00994A4B" w:rsidRDefault="006F06FA" w:rsidP="00994A4B">
      <w:pPr>
        <w:pStyle w:val="Paragraphedeliste"/>
        <w:numPr>
          <w:ilvl w:val="0"/>
          <w:numId w:val="3"/>
        </w:numPr>
      </w:pPr>
      <w:r>
        <w:t xml:space="preserve">Quelles sont les deux innovations du monde moderne que les </w:t>
      </w:r>
      <w:proofErr w:type="spellStart"/>
      <w:r>
        <w:t>Sarayaku</w:t>
      </w:r>
      <w:proofErr w:type="spellEnd"/>
      <w:r>
        <w:t xml:space="preserve"> ont installé dans leur village ?</w:t>
      </w:r>
    </w:p>
    <w:p w14:paraId="1B78981B" w14:textId="5E55ED69" w:rsidR="007A7677" w:rsidRDefault="007A7677" w:rsidP="007A7677">
      <w:pPr>
        <w:pStyle w:val="Paragraphedeliste"/>
      </w:pPr>
    </w:p>
    <w:p w14:paraId="2181B7E7" w14:textId="77777777" w:rsidR="007A7677" w:rsidRDefault="007A7677" w:rsidP="007A7677">
      <w:pPr>
        <w:pStyle w:val="Paragraphedeliste"/>
      </w:pPr>
    </w:p>
    <w:p w14:paraId="262E778F" w14:textId="7A307CE2" w:rsidR="007A7677" w:rsidRDefault="007A7677" w:rsidP="00994A4B">
      <w:pPr>
        <w:pStyle w:val="Paragraphedeliste"/>
        <w:numPr>
          <w:ilvl w:val="0"/>
          <w:numId w:val="3"/>
        </w:numPr>
      </w:pPr>
      <w:r>
        <w:t xml:space="preserve">De quelle activité Patricia </w:t>
      </w:r>
      <w:proofErr w:type="spellStart"/>
      <w:r>
        <w:t>Gualinga</w:t>
      </w:r>
      <w:proofErr w:type="spellEnd"/>
      <w:r>
        <w:t xml:space="preserve"> s’occupe-t-elle ? Combien de touristes sont accueillis ?</w:t>
      </w:r>
    </w:p>
    <w:p w14:paraId="3133D7B9" w14:textId="77777777" w:rsidR="00D05B56" w:rsidRDefault="00D05B56" w:rsidP="00D05B56"/>
    <w:p w14:paraId="485E3441" w14:textId="7512A117" w:rsidR="00D05B56" w:rsidRDefault="00D05B56" w:rsidP="00994A4B">
      <w:pPr>
        <w:pStyle w:val="Paragraphedeliste"/>
        <w:numPr>
          <w:ilvl w:val="0"/>
          <w:numId w:val="3"/>
        </w:numPr>
      </w:pPr>
      <w:r>
        <w:t xml:space="preserve">De quoi vivent les </w:t>
      </w:r>
      <w:proofErr w:type="spellStart"/>
      <w:r>
        <w:t>Sarayaku</w:t>
      </w:r>
      <w:proofErr w:type="spellEnd"/>
      <w:r>
        <w:t> ?</w:t>
      </w:r>
    </w:p>
    <w:p w14:paraId="29409842" w14:textId="77777777" w:rsidR="006325BD" w:rsidRDefault="006325BD" w:rsidP="006325BD">
      <w:pPr>
        <w:pStyle w:val="Paragraphedeliste"/>
      </w:pPr>
    </w:p>
    <w:p w14:paraId="66BAD9C0" w14:textId="77777777" w:rsidR="006325BD" w:rsidRDefault="006325BD" w:rsidP="006325BD"/>
    <w:p w14:paraId="5AA90133" w14:textId="77777777" w:rsidR="006325BD" w:rsidRDefault="006325BD" w:rsidP="006325BD">
      <w:pPr>
        <w:pStyle w:val="Paragraphedeliste"/>
      </w:pPr>
    </w:p>
    <w:p w14:paraId="208E9346" w14:textId="5DA0595A" w:rsidR="00E758BC" w:rsidRDefault="00064097" w:rsidP="00994A4B">
      <w:pPr>
        <w:pStyle w:val="Paragraphedeliste"/>
        <w:numPr>
          <w:ilvl w:val="0"/>
          <w:numId w:val="3"/>
        </w:numPr>
      </w:pPr>
      <w:r>
        <w:t xml:space="preserve">Décrivez le village des </w:t>
      </w:r>
      <w:proofErr w:type="spellStart"/>
      <w:r>
        <w:t>Sarayku</w:t>
      </w:r>
      <w:proofErr w:type="spellEnd"/>
      <w:r>
        <w:t xml:space="preserve"> (fin de l’extrait vidéo)</w:t>
      </w:r>
    </w:p>
    <w:p w14:paraId="6B90AAEF" w14:textId="1E8D8ABD" w:rsidR="00F60976" w:rsidRDefault="00F60976" w:rsidP="00F60976"/>
    <w:p w14:paraId="371048E1" w14:textId="1FAE1DCB" w:rsidR="00F60976" w:rsidRDefault="00F60976" w:rsidP="00F967A2">
      <w:pPr>
        <w:jc w:val="both"/>
      </w:pPr>
    </w:p>
    <w:p w14:paraId="30249F2A" w14:textId="56FB66E0" w:rsidR="00F60976" w:rsidRDefault="00F60976" w:rsidP="004C633D">
      <w:r>
        <w:t xml:space="preserve">Je regarde le </w:t>
      </w:r>
      <w:hyperlink r:id="rId10" w:history="1">
        <w:r w:rsidRPr="006325BD">
          <w:rPr>
            <w:rStyle w:val="Lienhypertexte"/>
          </w:rPr>
          <w:t>troisième extra</w:t>
        </w:r>
        <w:r w:rsidRPr="006325BD">
          <w:rPr>
            <w:rStyle w:val="Lienhypertexte"/>
          </w:rPr>
          <w:t>i</w:t>
        </w:r>
        <w:r w:rsidRPr="006325BD">
          <w:rPr>
            <w:rStyle w:val="Lienhypertexte"/>
          </w:rPr>
          <w:t>t vidéo</w:t>
        </w:r>
      </w:hyperlink>
      <w:r>
        <w:t xml:space="preserve"> </w:t>
      </w:r>
    </w:p>
    <w:p w14:paraId="75B9BDE0" w14:textId="77777777" w:rsidR="00F60976" w:rsidRDefault="00F60976" w:rsidP="00F967A2">
      <w:pPr>
        <w:jc w:val="both"/>
      </w:pPr>
    </w:p>
    <w:p w14:paraId="01B07750" w14:textId="69DDE35E" w:rsidR="004C633D" w:rsidRDefault="00D05B56" w:rsidP="00F967A2">
      <w:pPr>
        <w:pStyle w:val="Paragraphedeliste"/>
        <w:numPr>
          <w:ilvl w:val="0"/>
          <w:numId w:val="3"/>
        </w:numPr>
        <w:jc w:val="both"/>
      </w:pPr>
      <w:r>
        <w:t xml:space="preserve">Montrer que les indiens </w:t>
      </w:r>
      <w:proofErr w:type="spellStart"/>
      <w:r>
        <w:t>Sarayaku</w:t>
      </w:r>
      <w:proofErr w:type="spellEnd"/>
      <w:r w:rsidR="00656B36">
        <w:t xml:space="preserve"> savent utiliser la biodiversité (voir </w:t>
      </w:r>
      <w:r w:rsidR="00656B36" w:rsidRPr="00656B36">
        <w:rPr>
          <w:rStyle w:val="docsCar"/>
        </w:rPr>
        <w:t>vocabulaire page 248</w:t>
      </w:r>
      <w:r w:rsidR="00656B36">
        <w:t>)</w:t>
      </w:r>
      <w:r w:rsidR="004C633D">
        <w:t>.</w:t>
      </w:r>
    </w:p>
    <w:p w14:paraId="00688CE8" w14:textId="364B9C0A" w:rsidR="004C633D" w:rsidRDefault="004C633D" w:rsidP="004C633D">
      <w:pPr>
        <w:jc w:val="both"/>
      </w:pPr>
    </w:p>
    <w:p w14:paraId="655A440E" w14:textId="76D2A3BD" w:rsidR="004C633D" w:rsidRDefault="004C633D" w:rsidP="004C633D">
      <w:r>
        <w:t xml:space="preserve">Je regarde le </w:t>
      </w:r>
      <w:hyperlink r:id="rId11" w:history="1">
        <w:r w:rsidRPr="006325BD">
          <w:rPr>
            <w:rStyle w:val="Lienhypertexte"/>
          </w:rPr>
          <w:t>quatrième extrai</w:t>
        </w:r>
        <w:r w:rsidRPr="006325BD">
          <w:rPr>
            <w:rStyle w:val="Lienhypertexte"/>
          </w:rPr>
          <w:t>t</w:t>
        </w:r>
        <w:r w:rsidRPr="006325BD">
          <w:rPr>
            <w:rStyle w:val="Lienhypertexte"/>
          </w:rPr>
          <w:t xml:space="preserve"> vidéo</w:t>
        </w:r>
      </w:hyperlink>
      <w:r>
        <w:t xml:space="preserve"> </w:t>
      </w:r>
    </w:p>
    <w:p w14:paraId="36BCCD4C" w14:textId="10E6CB55" w:rsidR="00D46334" w:rsidRDefault="00D46334" w:rsidP="00F967A2">
      <w:pPr>
        <w:pStyle w:val="Paragraphedeliste"/>
        <w:numPr>
          <w:ilvl w:val="0"/>
          <w:numId w:val="3"/>
        </w:numPr>
        <w:jc w:val="both"/>
      </w:pPr>
      <w:r>
        <w:t>Que cultivent Patricia et sa mère ?</w:t>
      </w:r>
    </w:p>
    <w:p w14:paraId="0113434A" w14:textId="5B092554" w:rsidR="00D46334" w:rsidRDefault="00D46334" w:rsidP="00D46334">
      <w:pPr>
        <w:pStyle w:val="Paragraphedeliste"/>
        <w:jc w:val="both"/>
      </w:pPr>
    </w:p>
    <w:p w14:paraId="08E9F13F" w14:textId="77777777" w:rsidR="00D46334" w:rsidRDefault="00D46334" w:rsidP="00D46334">
      <w:pPr>
        <w:pStyle w:val="Paragraphedeliste"/>
        <w:jc w:val="both"/>
      </w:pPr>
    </w:p>
    <w:p w14:paraId="0B338BFF" w14:textId="3A8CCA34" w:rsidR="00F60976" w:rsidRDefault="00D46334" w:rsidP="00F967A2">
      <w:pPr>
        <w:pStyle w:val="Paragraphedeliste"/>
        <w:numPr>
          <w:ilvl w:val="0"/>
          <w:numId w:val="3"/>
        </w:numPr>
        <w:jc w:val="both"/>
      </w:pPr>
      <w:r>
        <w:t>Comme cultivent-elles cette racine ?</w:t>
      </w:r>
      <w:r w:rsidR="00656B36">
        <w:t xml:space="preserve">  </w:t>
      </w:r>
    </w:p>
    <w:p w14:paraId="4635ED07" w14:textId="77777777" w:rsidR="000A5C57" w:rsidRDefault="000A5C57" w:rsidP="000A5C57">
      <w:pPr>
        <w:jc w:val="both"/>
      </w:pPr>
    </w:p>
    <w:p w14:paraId="3EC3295B" w14:textId="34E7E53F" w:rsidR="00D46334" w:rsidRDefault="000A5C57" w:rsidP="00F967A2">
      <w:pPr>
        <w:pStyle w:val="Paragraphedeliste"/>
        <w:numPr>
          <w:ilvl w:val="0"/>
          <w:numId w:val="3"/>
        </w:numPr>
        <w:jc w:val="both"/>
      </w:pPr>
      <w:r>
        <w:t>De quoi la mère de Patricia a-t-elle peur ?</w:t>
      </w:r>
    </w:p>
    <w:p w14:paraId="04AD6AB1" w14:textId="77777777" w:rsidR="00266CE9" w:rsidRDefault="00266CE9"/>
    <w:p w14:paraId="4A14A016" w14:textId="144E49BB" w:rsidR="00A1499D" w:rsidRDefault="00A1499D"/>
    <w:p w14:paraId="1A6F55B7" w14:textId="40A72A87" w:rsidR="00A1499D" w:rsidRDefault="00A1499D"/>
    <w:sectPr w:rsidR="00A149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C71B1" w14:textId="77777777" w:rsidR="00400452" w:rsidRDefault="00400452" w:rsidP="00400452">
      <w:pPr>
        <w:spacing w:after="0" w:line="240" w:lineRule="auto"/>
      </w:pPr>
      <w:r>
        <w:separator/>
      </w:r>
    </w:p>
  </w:endnote>
  <w:endnote w:type="continuationSeparator" w:id="0">
    <w:p w14:paraId="116013E8" w14:textId="77777777" w:rsidR="00400452" w:rsidRDefault="00400452" w:rsidP="004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3E22" w14:textId="76FEC1DD" w:rsidR="00400452" w:rsidRPr="00400452" w:rsidRDefault="00400452">
    <w:pPr>
      <w:pStyle w:val="Pieddepage"/>
      <w:jc w:val="center"/>
      <w:rPr>
        <w:caps/>
        <w:sz w:val="20"/>
        <w:szCs w:val="20"/>
      </w:rPr>
    </w:pPr>
    <w:r w:rsidRPr="00400452">
      <w:rPr>
        <w:caps/>
        <w:sz w:val="20"/>
        <w:szCs w:val="20"/>
      </w:rPr>
      <w:fldChar w:fldCharType="begin"/>
    </w:r>
    <w:r w:rsidRPr="00400452">
      <w:rPr>
        <w:caps/>
        <w:sz w:val="20"/>
        <w:szCs w:val="20"/>
      </w:rPr>
      <w:instrText>PAGE   \* MERGEFORMAT</w:instrText>
    </w:r>
    <w:r w:rsidRPr="00400452">
      <w:rPr>
        <w:caps/>
        <w:sz w:val="20"/>
        <w:szCs w:val="20"/>
      </w:rPr>
      <w:fldChar w:fldCharType="separate"/>
    </w:r>
    <w:r w:rsidRPr="00400452">
      <w:rPr>
        <w:caps/>
        <w:sz w:val="20"/>
        <w:szCs w:val="20"/>
      </w:rPr>
      <w:t>2</w:t>
    </w:r>
    <w:r w:rsidRPr="00400452">
      <w:rPr>
        <w:caps/>
        <w:sz w:val="20"/>
        <w:szCs w:val="20"/>
      </w:rPr>
      <w:fldChar w:fldCharType="end"/>
    </w:r>
    <w:r w:rsidRPr="00400452">
      <w:rPr>
        <w:caps/>
        <w:sz w:val="20"/>
        <w:szCs w:val="20"/>
      </w:rPr>
      <w:t>/</w:t>
    </w:r>
    <w:r w:rsidRPr="00400452">
      <w:rPr>
        <w:caps/>
        <w:sz w:val="20"/>
        <w:szCs w:val="20"/>
      </w:rPr>
      <w:fldChar w:fldCharType="begin"/>
    </w:r>
    <w:r w:rsidRPr="00400452">
      <w:rPr>
        <w:caps/>
        <w:sz w:val="20"/>
        <w:szCs w:val="20"/>
      </w:rPr>
      <w:instrText xml:space="preserve"> NUMPAGES   \* MERGEFORMAT </w:instrText>
    </w:r>
    <w:r w:rsidRPr="00400452">
      <w:rPr>
        <w:caps/>
        <w:sz w:val="20"/>
        <w:szCs w:val="20"/>
      </w:rPr>
      <w:fldChar w:fldCharType="separate"/>
    </w:r>
    <w:r w:rsidRPr="00400452">
      <w:rPr>
        <w:caps/>
        <w:noProof/>
        <w:sz w:val="20"/>
        <w:szCs w:val="20"/>
      </w:rPr>
      <w:t>2</w:t>
    </w:r>
    <w:r w:rsidRPr="00400452">
      <w:rPr>
        <w:caps/>
        <w:sz w:val="20"/>
        <w:szCs w:val="20"/>
      </w:rPr>
      <w:fldChar w:fldCharType="end"/>
    </w:r>
  </w:p>
  <w:p w14:paraId="3FF488B4" w14:textId="77777777" w:rsidR="00400452" w:rsidRDefault="00400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C5CA" w14:textId="77777777" w:rsidR="00400452" w:rsidRDefault="00400452" w:rsidP="00400452">
      <w:pPr>
        <w:spacing w:after="0" w:line="240" w:lineRule="auto"/>
      </w:pPr>
      <w:r>
        <w:separator/>
      </w:r>
    </w:p>
  </w:footnote>
  <w:footnote w:type="continuationSeparator" w:id="0">
    <w:p w14:paraId="5EB1EEFF" w14:textId="77777777" w:rsidR="00400452" w:rsidRDefault="00400452" w:rsidP="0040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10E6"/>
    <w:multiLevelType w:val="hybridMultilevel"/>
    <w:tmpl w:val="6D909596"/>
    <w:lvl w:ilvl="0" w:tplc="0214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80CA2"/>
    <w:multiLevelType w:val="hybridMultilevel"/>
    <w:tmpl w:val="64208EE2"/>
    <w:lvl w:ilvl="0" w:tplc="36944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5E"/>
    <w:rsid w:val="00064097"/>
    <w:rsid w:val="000A5C57"/>
    <w:rsid w:val="0012433C"/>
    <w:rsid w:val="001C095E"/>
    <w:rsid w:val="00266CE9"/>
    <w:rsid w:val="00283ECF"/>
    <w:rsid w:val="002A3EB7"/>
    <w:rsid w:val="002C253C"/>
    <w:rsid w:val="00361F7E"/>
    <w:rsid w:val="00400452"/>
    <w:rsid w:val="004A6D05"/>
    <w:rsid w:val="004C633D"/>
    <w:rsid w:val="004E5651"/>
    <w:rsid w:val="004E7F7B"/>
    <w:rsid w:val="00545F2B"/>
    <w:rsid w:val="006325BD"/>
    <w:rsid w:val="00656B36"/>
    <w:rsid w:val="006D5CDC"/>
    <w:rsid w:val="006F06FA"/>
    <w:rsid w:val="00724343"/>
    <w:rsid w:val="00734AAC"/>
    <w:rsid w:val="007A7677"/>
    <w:rsid w:val="007C59F0"/>
    <w:rsid w:val="00836FA2"/>
    <w:rsid w:val="008472C9"/>
    <w:rsid w:val="00994A4B"/>
    <w:rsid w:val="009E68B2"/>
    <w:rsid w:val="00A1499D"/>
    <w:rsid w:val="00AB0711"/>
    <w:rsid w:val="00B53063"/>
    <w:rsid w:val="00BF0A37"/>
    <w:rsid w:val="00C17EB2"/>
    <w:rsid w:val="00C5332B"/>
    <w:rsid w:val="00C65B70"/>
    <w:rsid w:val="00C93E7D"/>
    <w:rsid w:val="00CD3100"/>
    <w:rsid w:val="00D05B56"/>
    <w:rsid w:val="00D46334"/>
    <w:rsid w:val="00D546F2"/>
    <w:rsid w:val="00E07E0B"/>
    <w:rsid w:val="00E71635"/>
    <w:rsid w:val="00E758BC"/>
    <w:rsid w:val="00F45CC7"/>
    <w:rsid w:val="00F60976"/>
    <w:rsid w:val="00F81279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9ABD"/>
  <w15:chartTrackingRefBased/>
  <w15:docId w15:val="{49C676C5-C876-4A82-8E88-333F461F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11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character" w:customStyle="1" w:styleId="article-media-copyright">
    <w:name w:val="article-media-copyright"/>
    <w:basedOn w:val="Policepardfaut"/>
    <w:rsid w:val="00AB0711"/>
  </w:style>
  <w:style w:type="paragraph" w:styleId="En-tte">
    <w:name w:val="header"/>
    <w:basedOn w:val="Normal"/>
    <w:link w:val="En-tteCar"/>
    <w:uiPriority w:val="99"/>
    <w:unhideWhenUsed/>
    <w:rsid w:val="004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45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452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6D5C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5C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v/s!ArR9CERnI4yXgdRblZOEuky5DAti3Q?e=lQAw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drv.ms/v/s!ArR9CERnI4yXgdRcLE4CO9NtVcxbFQ?e=eNpSh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drv.ms/v/s!ArR9CERnI4yXgdRaLtnF91hj5TTpAw?e=IIJt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v/s!ArR9CERnI4yXgdRdbZPua3RiO0bwHg?e=MHXlG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49</cp:revision>
  <dcterms:created xsi:type="dcterms:W3CDTF">2020-05-15T12:54:00Z</dcterms:created>
  <dcterms:modified xsi:type="dcterms:W3CDTF">2020-05-18T11:25:00Z</dcterms:modified>
</cp:coreProperties>
</file>